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4A648C" w:rsidRPr="00907D76" w:rsidRDefault="004A648C" w:rsidP="004A648C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О ВАЖНОСТИ ПРИЗЫВА К ПРИНЯТИЮ РЕШЕНИЯ</w:t>
      </w:r>
    </w:p>
    <w:p w:rsidR="004A648C" w:rsidRPr="00907D76" w:rsidRDefault="004A648C" w:rsidP="004A648C">
      <w:pPr>
        <w:spacing w:after="0" w:line="240" w:lineRule="auto"/>
        <w:jc w:val="center"/>
        <w:rPr>
          <w:rFonts w:ascii="Arial Narrow" w:hAnsi="Arial Narrow"/>
          <w:i/>
          <w:sz w:val="24"/>
        </w:rPr>
      </w:pPr>
      <w:r w:rsidRPr="00907D76">
        <w:rPr>
          <w:rFonts w:ascii="Arial Narrow" w:hAnsi="Arial Narrow"/>
          <w:i/>
          <w:sz w:val="24"/>
        </w:rPr>
        <w:t>Почему так важен призыв?</w:t>
      </w:r>
    </w:p>
    <w:p w:rsidR="004A648C" w:rsidRPr="00907D76" w:rsidRDefault="004A648C" w:rsidP="004A648C">
      <w:pPr>
        <w:spacing w:after="0" w:line="240" w:lineRule="auto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spacing w:after="0" w:line="240" w:lineRule="auto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 xml:space="preserve">Часть </w:t>
      </w:r>
      <w:r w:rsidRPr="00907D76">
        <w:rPr>
          <w:rFonts w:ascii="Arial Narrow" w:hAnsi="Arial Narrow"/>
          <w:b/>
          <w:sz w:val="24"/>
          <w:lang w:val="en-US"/>
        </w:rPr>
        <w:t>I</w:t>
      </w:r>
    </w:p>
    <w:p w:rsidR="004A648C" w:rsidRPr="00907D76" w:rsidRDefault="004A648C" w:rsidP="004A648C">
      <w:pPr>
        <w:spacing w:after="0" w:line="240" w:lineRule="auto"/>
        <w:rPr>
          <w:rFonts w:ascii="Arial Narrow" w:hAnsi="Arial Narrow"/>
          <w:sz w:val="24"/>
        </w:rPr>
      </w:pPr>
      <w:bookmarkStart w:id="0" w:name="_GoBack"/>
      <w:bookmarkEnd w:id="0"/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ЗНАЧЕНИЕ ПРИЗЫВА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i/>
          <w:sz w:val="24"/>
        </w:rPr>
      </w:pPr>
      <w:r w:rsidRPr="00907D76">
        <w:rPr>
          <w:rFonts w:ascii="Arial Narrow" w:hAnsi="Arial Narrow"/>
          <w:i/>
          <w:sz w:val="24"/>
        </w:rPr>
        <w:t>Какую роль играет призыв в принятии человеком решения следовать за Христом?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ПРИЗЫВ – Библейская практика</w:t>
      </w: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Первый призыв в истории был сделан Богом после того, как Адам и Ева </w:t>
      </w:r>
      <w:proofErr w:type="gramStart"/>
      <w:r w:rsidRPr="00907D76">
        <w:rPr>
          <w:rFonts w:ascii="Arial Narrow" w:hAnsi="Arial Narrow"/>
          <w:sz w:val="24"/>
        </w:rPr>
        <w:t>согрешили и попытались</w:t>
      </w:r>
      <w:proofErr w:type="gramEnd"/>
      <w:r w:rsidRPr="00907D76">
        <w:rPr>
          <w:rFonts w:ascii="Arial Narrow" w:hAnsi="Arial Narrow"/>
          <w:sz w:val="24"/>
        </w:rPr>
        <w:t xml:space="preserve"> спрятаться от Него: «И воззвал Господь Бог к Адаму, и сказал ему: где ты?» (Бытие, 3:9). Многие духовные лидеры делали призывы:</w:t>
      </w:r>
    </w:p>
    <w:p w:rsidR="004A648C" w:rsidRPr="00907D76" w:rsidRDefault="004A648C" w:rsidP="004A648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b/>
          <w:sz w:val="24"/>
        </w:rPr>
        <w:t>Моисей</w:t>
      </w:r>
      <w:r w:rsidRPr="00907D76">
        <w:rPr>
          <w:rFonts w:ascii="Arial Narrow" w:hAnsi="Arial Narrow"/>
          <w:sz w:val="24"/>
        </w:rPr>
        <w:t xml:space="preserve">: </w:t>
      </w:r>
      <w:r w:rsidRPr="00907D76">
        <w:rPr>
          <w:rFonts w:ascii="Arial Narrow" w:hAnsi="Arial Narrow"/>
          <w:i/>
          <w:sz w:val="24"/>
        </w:rPr>
        <w:t>«И </w:t>
      </w:r>
      <w:proofErr w:type="gramStart"/>
      <w:r w:rsidRPr="00907D76">
        <w:rPr>
          <w:rFonts w:ascii="Arial Narrow" w:hAnsi="Arial Narrow"/>
          <w:i/>
          <w:sz w:val="24"/>
        </w:rPr>
        <w:t>стал Моисей в воротах стана и сказал</w:t>
      </w:r>
      <w:proofErr w:type="gramEnd"/>
      <w:r w:rsidRPr="00907D76">
        <w:rPr>
          <w:rFonts w:ascii="Arial Narrow" w:hAnsi="Arial Narrow"/>
          <w:i/>
          <w:sz w:val="24"/>
        </w:rPr>
        <w:t xml:space="preserve">: кто Господень, — иди ко мне! И собрались к нему все сыны </w:t>
      </w:r>
      <w:proofErr w:type="spellStart"/>
      <w:r w:rsidRPr="00907D76">
        <w:rPr>
          <w:rFonts w:ascii="Arial Narrow" w:hAnsi="Arial Narrow"/>
          <w:i/>
          <w:sz w:val="24"/>
        </w:rPr>
        <w:t>Левиины</w:t>
      </w:r>
      <w:proofErr w:type="spellEnd"/>
      <w:r w:rsidRPr="00907D76">
        <w:rPr>
          <w:rFonts w:ascii="Arial Narrow" w:hAnsi="Arial Narrow"/>
          <w:i/>
          <w:sz w:val="24"/>
        </w:rPr>
        <w:t>»</w:t>
      </w:r>
      <w:r w:rsidRPr="00907D76">
        <w:rPr>
          <w:rFonts w:ascii="Arial Narrow" w:hAnsi="Arial Narrow"/>
          <w:sz w:val="24"/>
        </w:rPr>
        <w:t xml:space="preserve"> (Исход, 32:26).</w:t>
      </w:r>
    </w:p>
    <w:p w:rsidR="004A648C" w:rsidRPr="00907D76" w:rsidRDefault="004A648C" w:rsidP="004A648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b/>
          <w:sz w:val="24"/>
        </w:rPr>
        <w:t>Илия</w:t>
      </w:r>
      <w:r w:rsidRPr="00907D76">
        <w:rPr>
          <w:rFonts w:ascii="Arial Narrow" w:hAnsi="Arial Narrow"/>
          <w:sz w:val="24"/>
        </w:rPr>
        <w:t xml:space="preserve">: </w:t>
      </w:r>
      <w:r w:rsidRPr="00907D76">
        <w:rPr>
          <w:rFonts w:ascii="Arial Narrow" w:hAnsi="Arial Narrow"/>
          <w:i/>
          <w:sz w:val="24"/>
        </w:rPr>
        <w:t>«И подошел Илия ко всему народу, и сказал: долго ли вам хромать на оба колена? если Господь есть Бог, то последуйте Ему; а если Ваал, то ему последуйте. И не отвечал народ ему ни слова»</w:t>
      </w:r>
      <w:r w:rsidRPr="00907D76">
        <w:rPr>
          <w:rFonts w:ascii="Arial Narrow" w:hAnsi="Arial Narrow"/>
          <w:sz w:val="24"/>
        </w:rPr>
        <w:t xml:space="preserve"> (3 Царств, 18:21).</w:t>
      </w:r>
    </w:p>
    <w:p w:rsidR="004A648C" w:rsidRPr="00907D76" w:rsidRDefault="004A648C" w:rsidP="004A648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b/>
          <w:sz w:val="24"/>
        </w:rPr>
        <w:t>Иисус</w:t>
      </w:r>
      <w:r w:rsidRPr="00907D76">
        <w:rPr>
          <w:rFonts w:ascii="Arial Narrow" w:hAnsi="Arial Narrow"/>
          <w:sz w:val="24"/>
        </w:rPr>
        <w:t xml:space="preserve">: </w:t>
      </w:r>
      <w:r w:rsidRPr="00907D76">
        <w:rPr>
          <w:rFonts w:ascii="Arial Narrow" w:hAnsi="Arial Narrow"/>
          <w:i/>
          <w:sz w:val="24"/>
        </w:rPr>
        <w:t>«Проходя оттуда, Иисус увидел человека, сидящего у сбора пошлин, по имени Матфея, и говорит ему: следуй за Мною. И он встал и последовал за Ним»</w:t>
      </w:r>
      <w:r w:rsidRPr="00907D76">
        <w:rPr>
          <w:rFonts w:ascii="Arial Narrow" w:hAnsi="Arial Narrow"/>
          <w:sz w:val="24"/>
        </w:rPr>
        <w:t xml:space="preserve"> (Матфея, 9:9).</w:t>
      </w: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Призывы – это библейски обоснованная практика. Поэтому очень важно – приглашать людей принимать решения в пользу Христа и Его истины.</w:t>
      </w: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ПРИЗЫВ – путь к переменам в жизни</w:t>
      </w:r>
    </w:p>
    <w:p w:rsidR="004A648C" w:rsidRPr="00907D76" w:rsidRDefault="004A648C" w:rsidP="004A648C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Каждый раз, когда вы изучаете с человеком Писание, Святой Дух запечатлевает в умах слушателей истину, которую вы возвещаете.</w:t>
      </w:r>
    </w:p>
    <w:p w:rsidR="004A648C" w:rsidRPr="00907D76" w:rsidRDefault="004A648C" w:rsidP="004A648C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Яркий свет озаряет затемненный разум. Новые истины врываются в сознание. Делая призыв, вы даете людям возможность откликнуться на голос Святого Духа и принять решение, которое изменит всю их жизнь. </w:t>
      </w:r>
    </w:p>
    <w:p w:rsidR="004A648C" w:rsidRPr="00907D76" w:rsidRDefault="004A648C" w:rsidP="004A648C">
      <w:pPr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Чем сильнее впечатление от истины, тем больше вероятность правильного решения.</w:t>
      </w: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ПРИЗЫВ побуждает к действиям</w:t>
      </w:r>
    </w:p>
    <w:p w:rsidR="004A648C" w:rsidRPr="00907D76" w:rsidRDefault="004A648C" w:rsidP="004A648C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Убеждение должно вести к действию. Без последующего действия оно приводит к самодовольной пассивности.</w:t>
      </w:r>
    </w:p>
    <w:p w:rsidR="004A648C" w:rsidRPr="00907D76" w:rsidRDefault="004A648C" w:rsidP="004A648C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Кто-то точно подметил, что познание без воплощения в жизнь только ухудшает ситуацию. </w:t>
      </w:r>
    </w:p>
    <w:p w:rsidR="004A648C" w:rsidRPr="00907D76" w:rsidRDefault="004A648C" w:rsidP="004A648C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Когда Бог запечатлевает истину в сердце, а человек не решается действовать в согласии с ней, побуждение к действию ослабевает, и он все дальше отходит от Иисуса, ожесточая свой разум.</w:t>
      </w: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i/>
          <w:sz w:val="24"/>
        </w:rPr>
        <w:t xml:space="preserve">«Если людей, склонившихся к обращению, не привести как можно раньше к принятию необходимого решения, они рискуют постепенно утратить свою убежденность» </w:t>
      </w:r>
      <w:r w:rsidRPr="00907D76">
        <w:rPr>
          <w:rFonts w:ascii="Arial Narrow" w:hAnsi="Arial Narrow"/>
          <w:sz w:val="24"/>
        </w:rPr>
        <w:t xml:space="preserve">(Елена Уайт, </w:t>
      </w:r>
      <w:proofErr w:type="spellStart"/>
      <w:r w:rsidRPr="00907D76">
        <w:rPr>
          <w:rFonts w:ascii="Arial Narrow" w:hAnsi="Arial Narrow"/>
          <w:sz w:val="24"/>
        </w:rPr>
        <w:t>Евангелизм</w:t>
      </w:r>
      <w:proofErr w:type="spellEnd"/>
      <w:r w:rsidRPr="00907D76">
        <w:rPr>
          <w:rFonts w:ascii="Arial Narrow" w:hAnsi="Arial Narrow"/>
          <w:sz w:val="24"/>
        </w:rPr>
        <w:t>, с. 298).</w:t>
      </w:r>
    </w:p>
    <w:p w:rsidR="004A648C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ДЕЙСТВИЯ усиливают убеждения</w:t>
      </w:r>
    </w:p>
    <w:p w:rsidR="004A648C" w:rsidRPr="00907D76" w:rsidRDefault="004A648C" w:rsidP="004A648C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Действие укрепляет веру. Когда человек действует согласно определенным убеждениям, то эти убеждения крепнут. Известно, что мысли ведут к действиям. Верно и то, что действия </w:t>
      </w:r>
      <w:proofErr w:type="gramStart"/>
      <w:r w:rsidRPr="00907D76">
        <w:rPr>
          <w:rFonts w:ascii="Arial Narrow" w:hAnsi="Arial Narrow"/>
          <w:sz w:val="24"/>
        </w:rPr>
        <w:t>развивают и расширяют</w:t>
      </w:r>
      <w:proofErr w:type="gramEnd"/>
      <w:r w:rsidRPr="00907D76">
        <w:rPr>
          <w:rFonts w:ascii="Arial Narrow" w:hAnsi="Arial Narrow"/>
          <w:sz w:val="24"/>
        </w:rPr>
        <w:t xml:space="preserve"> мышление.</w:t>
      </w:r>
    </w:p>
    <w:p w:rsidR="004A648C" w:rsidRPr="00907D76" w:rsidRDefault="004A648C" w:rsidP="004A648C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lastRenderedPageBreak/>
        <w:t>Если вы хотите привести человека к определенным убеждениям, вам нужно помочь ему действовать в согласии с его нынешними взглядами. Наши действия влияют на наши мысли.</w:t>
      </w:r>
    </w:p>
    <w:p w:rsidR="004A648C" w:rsidRPr="00907D76" w:rsidRDefault="004A648C" w:rsidP="004A648C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Если во время библейской беседы или изучения Библии вы поможете человеку начать жить в согласии с представленной истиной, то его вера в эту истину возрастет. </w:t>
      </w:r>
    </w:p>
    <w:p w:rsidR="004A648C" w:rsidRPr="00907D76" w:rsidRDefault="004A648C" w:rsidP="004A648C">
      <w:pPr>
        <w:numPr>
          <w:ilvl w:val="0"/>
          <w:numId w:val="5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Человек никогда не сможет по-настоящему поверить в то, что сам не испытает на практике. Именно это мы имеем в виду, когда говорим, что пережитая истина – та, которую Святой Дух помещает в сердце верующего.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spacing w:after="0" w:line="240" w:lineRule="auto"/>
        <w:ind w:left="360"/>
        <w:jc w:val="both"/>
        <w:rPr>
          <w:rFonts w:ascii="Arial Narrow" w:hAnsi="Arial Narrow"/>
          <w:i/>
          <w:sz w:val="24"/>
        </w:rPr>
      </w:pPr>
      <w:r w:rsidRPr="00907D76">
        <w:rPr>
          <w:rFonts w:ascii="Arial Narrow" w:hAnsi="Arial Narrow"/>
          <w:i/>
          <w:sz w:val="24"/>
        </w:rPr>
        <w:t xml:space="preserve">«Кающийся грешник не должен ограничиваться покаянием; чтобы Бог принял его, он должен выполнить свою часть работы. Ему надо верить, что Бог принимает его покаяние в соответствии с Его обетованием. «А без веры угодить Богу невозможно; ибо надобно, чтобы приходящий к Богу веровал, что Он есть, и ищущим Его воздает» (Евреям 11:6)» </w:t>
      </w:r>
    </w:p>
    <w:p w:rsidR="004A648C" w:rsidRPr="00907D76" w:rsidRDefault="004A648C" w:rsidP="004A648C">
      <w:pPr>
        <w:spacing w:after="0" w:line="240" w:lineRule="auto"/>
        <w:jc w:val="right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(Елена Уайт, </w:t>
      </w:r>
      <w:proofErr w:type="spellStart"/>
      <w:r w:rsidRPr="00907D76">
        <w:rPr>
          <w:rFonts w:ascii="Arial Narrow" w:hAnsi="Arial Narrow"/>
          <w:sz w:val="24"/>
        </w:rPr>
        <w:t>Евангелизм</w:t>
      </w:r>
      <w:proofErr w:type="spellEnd"/>
      <w:r w:rsidRPr="00907D76">
        <w:rPr>
          <w:rFonts w:ascii="Arial Narrow" w:hAnsi="Arial Narrow"/>
          <w:sz w:val="24"/>
        </w:rPr>
        <w:t>, с. 287).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907D76">
        <w:rPr>
          <w:rFonts w:ascii="Arial Narrow" w:hAnsi="Arial Narrow"/>
          <w:b/>
          <w:sz w:val="24"/>
        </w:rPr>
        <w:t>ТРИ ГЛАВНЫХ РЕШЕНИЯ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i/>
          <w:sz w:val="24"/>
        </w:rPr>
      </w:pPr>
      <w:r w:rsidRPr="00907D76">
        <w:rPr>
          <w:rFonts w:ascii="Arial Narrow" w:hAnsi="Arial Narrow"/>
          <w:i/>
          <w:sz w:val="24"/>
        </w:rPr>
        <w:t>О чем нужно помнить при возвещении Евангелия людям?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>В процессе возвещения Евангелия необходимо помнить о трех важных решениях, которые должен сделать человек, изучающий с нами Священное Писание:</w:t>
      </w:r>
    </w:p>
    <w:p w:rsidR="004A648C" w:rsidRPr="00907D76" w:rsidRDefault="004A648C" w:rsidP="004A648C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4A648C" w:rsidRPr="00907D76" w:rsidRDefault="004A648C" w:rsidP="004A648C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Решение </w:t>
      </w:r>
      <w:r w:rsidRPr="00907D76">
        <w:rPr>
          <w:rFonts w:ascii="Arial Narrow" w:hAnsi="Arial Narrow"/>
          <w:b/>
          <w:sz w:val="24"/>
        </w:rPr>
        <w:t>принять Иисуса Христа</w:t>
      </w:r>
      <w:r w:rsidRPr="00907D76">
        <w:rPr>
          <w:rFonts w:ascii="Arial Narrow" w:hAnsi="Arial Narrow"/>
          <w:sz w:val="24"/>
        </w:rPr>
        <w:t xml:space="preserve"> как своего личного Спасителя.</w:t>
      </w:r>
    </w:p>
    <w:p w:rsidR="004A648C" w:rsidRPr="00907D76" w:rsidRDefault="004A648C" w:rsidP="004A648C">
      <w:pPr>
        <w:numPr>
          <w:ilvl w:val="0"/>
          <w:numId w:val="6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907D76">
        <w:rPr>
          <w:rFonts w:ascii="Arial Narrow" w:hAnsi="Arial Narrow"/>
          <w:sz w:val="24"/>
        </w:rPr>
        <w:t xml:space="preserve">Решение </w:t>
      </w:r>
      <w:r w:rsidRPr="00907D76">
        <w:rPr>
          <w:rFonts w:ascii="Arial Narrow" w:hAnsi="Arial Narrow"/>
          <w:b/>
          <w:sz w:val="24"/>
        </w:rPr>
        <w:t>исполнять волю Божью</w:t>
      </w:r>
      <w:r w:rsidRPr="00907D76">
        <w:rPr>
          <w:rFonts w:ascii="Arial Narrow" w:hAnsi="Arial Narrow"/>
          <w:sz w:val="24"/>
        </w:rPr>
        <w:t>, открытую в Священном Писании.</w:t>
      </w:r>
    </w:p>
    <w:p w:rsidR="005B48F2" w:rsidRDefault="004A648C" w:rsidP="004A648C">
      <w:pPr>
        <w:numPr>
          <w:ilvl w:val="0"/>
          <w:numId w:val="6"/>
        </w:numPr>
        <w:spacing w:after="0" w:line="240" w:lineRule="auto"/>
        <w:jc w:val="both"/>
      </w:pPr>
      <w:r w:rsidRPr="00907D76">
        <w:rPr>
          <w:rFonts w:ascii="Arial Narrow" w:hAnsi="Arial Narrow"/>
          <w:sz w:val="24"/>
        </w:rPr>
        <w:t xml:space="preserve">Решение </w:t>
      </w:r>
      <w:r w:rsidRPr="00907D76">
        <w:rPr>
          <w:rFonts w:ascii="Arial Narrow" w:hAnsi="Arial Narrow"/>
          <w:b/>
          <w:sz w:val="24"/>
        </w:rPr>
        <w:t>присоединиться к Божьей семье</w:t>
      </w:r>
      <w:r w:rsidRPr="00907D76">
        <w:rPr>
          <w:rFonts w:ascii="Arial Narrow" w:hAnsi="Arial Narrow"/>
          <w:sz w:val="24"/>
        </w:rPr>
        <w:t>, стать частью Церкви остатка.</w:t>
      </w:r>
      <w:r>
        <w:rPr>
          <w:rFonts w:ascii="Arial Narrow" w:hAnsi="Arial Narrow"/>
          <w:sz w:val="24"/>
        </w:rPr>
        <w:t xml:space="preserve"> </w:t>
      </w:r>
    </w:p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43C" w:rsidRDefault="0028043C" w:rsidP="006112CF">
      <w:pPr>
        <w:spacing w:after="0" w:line="240" w:lineRule="auto"/>
      </w:pPr>
      <w:r>
        <w:separator/>
      </w:r>
    </w:p>
  </w:endnote>
  <w:endnote w:type="continuationSeparator" w:id="0">
    <w:p w:rsidR="0028043C" w:rsidRDefault="0028043C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43C" w:rsidRDefault="0028043C" w:rsidP="006112CF">
      <w:pPr>
        <w:spacing w:after="0" w:line="240" w:lineRule="auto"/>
      </w:pPr>
      <w:r>
        <w:separator/>
      </w:r>
    </w:p>
  </w:footnote>
  <w:footnote w:type="continuationSeparator" w:id="0">
    <w:p w:rsidR="0028043C" w:rsidRDefault="0028043C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061AD3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061AD3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061AD3">
      <w:rPr>
        <w:noProof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061AD3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061AD3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061AD3">
      <w:rPr>
        <w:b w:val="0"/>
        <w:bCs w:val="0"/>
        <w:iCs/>
        <w:noProof/>
        <w:color w:val="4F6228" w:themeColor="accent3" w:themeShade="80"/>
        <w:sz w:val="20"/>
        <w:szCs w:val="20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061AD3">
      <w:rPr>
        <w:b w:val="0"/>
        <w:bCs w:val="0"/>
        <w:iCs/>
        <w:noProof/>
        <w:color w:val="4F6228" w:themeColor="accent3" w:themeShade="80"/>
        <w:sz w:val="20"/>
        <w:szCs w:val="20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061AD3">
      <w:rPr>
        <w:b w:val="0"/>
        <w:bCs w:val="0"/>
        <w:iCs/>
        <w:noProof/>
        <w:color w:val="4F6228" w:themeColor="accent3" w:themeShade="80"/>
        <w:sz w:val="20"/>
        <w:szCs w:val="20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62103"/>
    <w:multiLevelType w:val="hybridMultilevel"/>
    <w:tmpl w:val="6EA88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34044"/>
    <w:multiLevelType w:val="hybridMultilevel"/>
    <w:tmpl w:val="52829F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3607B7"/>
    <w:multiLevelType w:val="hybridMultilevel"/>
    <w:tmpl w:val="5770B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930F80"/>
    <w:multiLevelType w:val="hybridMultilevel"/>
    <w:tmpl w:val="BFEA0D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534D9"/>
    <w:multiLevelType w:val="hybridMultilevel"/>
    <w:tmpl w:val="40F42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44320C"/>
    <w:multiLevelType w:val="hybridMultilevel"/>
    <w:tmpl w:val="71C2B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19458">
      <o:colormenu v:ext="edit" strokecolor="none"/>
    </o:shapedefaults>
    <o:shapelayout v:ext="edit">
      <o:idmap v:ext="edit" data="2"/>
      <o:rules v:ext="edit">
        <o:r id="V:Rule15" type="connector" idref="#_x0000_s2124"/>
        <o:r id="V:Rule16" type="connector" idref="#_x0000_s2126"/>
        <o:r id="V:Rule17" type="connector" idref="#_x0000_s2118"/>
        <o:r id="V:Rule18" type="connector" idref="#_x0000_s2119"/>
        <o:r id="V:Rule19" type="connector" idref="#_x0000_s2094"/>
        <o:r id="V:Rule20" type="connector" idref="#_x0000_s2106"/>
        <o:r id="V:Rule21" type="connector" idref="#_x0000_s2093"/>
        <o:r id="V:Rule22" type="connector" idref="#_x0000_s2128"/>
        <o:r id="V:Rule23" type="connector" idref="#_x0000_s2122"/>
        <o:r id="V:Rule24" type="connector" idref="#_x0000_s2127"/>
        <o:r id="V:Rule25" type="connector" idref="#_x0000_s2120"/>
        <o:r id="V:Rule26" type="connector" idref="#_x0000_s2105"/>
        <o:r id="V:Rule27" type="connector" idref="#_x0000_s2121"/>
        <o:r id="V:Rule28" type="connector" idref="#_x0000_s2125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61AD3"/>
    <w:rsid w:val="001A4154"/>
    <w:rsid w:val="001D3953"/>
    <w:rsid w:val="0028043C"/>
    <w:rsid w:val="00421376"/>
    <w:rsid w:val="004814AA"/>
    <w:rsid w:val="004A648C"/>
    <w:rsid w:val="005A5EDF"/>
    <w:rsid w:val="005B48F2"/>
    <w:rsid w:val="006112CF"/>
    <w:rsid w:val="00621150"/>
    <w:rsid w:val="00626634"/>
    <w:rsid w:val="00627CFD"/>
    <w:rsid w:val="006903AC"/>
    <w:rsid w:val="006965C0"/>
    <w:rsid w:val="007214F3"/>
    <w:rsid w:val="007D6B53"/>
    <w:rsid w:val="00807F89"/>
    <w:rsid w:val="0081295F"/>
    <w:rsid w:val="00847F7A"/>
    <w:rsid w:val="008559C9"/>
    <w:rsid w:val="008B6AD5"/>
    <w:rsid w:val="008F2775"/>
    <w:rsid w:val="00936685"/>
    <w:rsid w:val="00965544"/>
    <w:rsid w:val="00A11FCA"/>
    <w:rsid w:val="00A24588"/>
    <w:rsid w:val="00A45B97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E078A7"/>
    <w:rsid w:val="00E15968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48C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38370-FF90-4B60-8B96-5505AC2D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3</cp:revision>
  <dcterms:created xsi:type="dcterms:W3CDTF">2014-07-31T08:38:00Z</dcterms:created>
  <dcterms:modified xsi:type="dcterms:W3CDTF">2014-07-31T10:44:00Z</dcterms:modified>
</cp:coreProperties>
</file>